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BC1" w:rsidRPr="002C204C" w:rsidRDefault="00520BC1" w:rsidP="00520BC1">
      <w:pPr>
        <w:widowControl w:val="0"/>
        <w:autoSpaceDE w:val="0"/>
        <w:autoSpaceDN w:val="0"/>
        <w:jc w:val="center"/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</w:pPr>
      <w:r w:rsidRPr="002C204C">
        <w:rPr>
          <w:rFonts w:eastAsia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 wp14:anchorId="70FFF7CC" wp14:editId="26D250C3">
            <wp:simplePos x="0" y="0"/>
            <wp:positionH relativeFrom="margin">
              <wp:posOffset>2736519</wp:posOffset>
            </wp:positionH>
            <wp:positionV relativeFrom="paragraph">
              <wp:posOffset>-384810</wp:posOffset>
            </wp:positionV>
            <wp:extent cx="561340" cy="741045"/>
            <wp:effectExtent l="0" t="0" r="0" b="1905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0BC1" w:rsidRPr="002C204C" w:rsidRDefault="00520BC1" w:rsidP="00520BC1">
      <w:pPr>
        <w:widowControl w:val="0"/>
        <w:autoSpaceDE w:val="0"/>
        <w:autoSpaceDN w:val="0"/>
        <w:jc w:val="center"/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</w:pPr>
    </w:p>
    <w:p w:rsidR="00520BC1" w:rsidRPr="002C204C" w:rsidRDefault="00520BC1" w:rsidP="00520BC1">
      <w:pPr>
        <w:widowControl w:val="0"/>
        <w:autoSpaceDE w:val="0"/>
        <w:autoSpaceDN w:val="0"/>
        <w:jc w:val="center"/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</w:pPr>
      <w:r w:rsidRPr="002C204C"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  <w:t>УКРАЇНА</w:t>
      </w:r>
    </w:p>
    <w:p w:rsidR="00520BC1" w:rsidRPr="002C204C" w:rsidRDefault="00520BC1" w:rsidP="00520BC1">
      <w:pPr>
        <w:widowControl w:val="0"/>
        <w:autoSpaceDE w:val="0"/>
        <w:autoSpaceDN w:val="0"/>
        <w:jc w:val="center"/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</w:pPr>
      <w:r w:rsidRPr="002C204C"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  <w:t>ФОНТАНСЬКА СІЛЬСЬКА РАДА</w:t>
      </w:r>
    </w:p>
    <w:p w:rsidR="00520BC1" w:rsidRPr="002C204C" w:rsidRDefault="00520BC1" w:rsidP="00520BC1">
      <w:pPr>
        <w:widowControl w:val="0"/>
        <w:autoSpaceDE w:val="0"/>
        <w:autoSpaceDN w:val="0"/>
        <w:jc w:val="center"/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</w:pPr>
      <w:r w:rsidRPr="002C204C">
        <w:rPr>
          <w:rFonts w:eastAsia="Microsoft Sans Serif" w:cs="Microsoft Sans Serif"/>
          <w:b/>
          <w:bCs/>
          <w:sz w:val="28"/>
          <w:szCs w:val="28"/>
          <w:lang w:val="ru-RU" w:eastAsia="uk-UA" w:bidi="uk-UA"/>
        </w:rPr>
        <w:t>ОДЕСЬКОГО РАЙОНУ ОДЕСЬКОЇ ОБЛАСТІ</w:t>
      </w:r>
    </w:p>
    <w:p w:rsidR="00520BC1" w:rsidRPr="002C204C" w:rsidRDefault="00520BC1" w:rsidP="00002F77">
      <w:pPr>
        <w:pStyle w:val="a5"/>
        <w:suppressAutoHyphens/>
        <w:spacing w:before="0" w:line="240" w:lineRule="auto"/>
        <w:ind w:firstLine="5954"/>
        <w:rPr>
          <w:rFonts w:ascii="Times New Roman" w:hAnsi="Times New Roman"/>
          <w:sz w:val="28"/>
          <w:szCs w:val="28"/>
        </w:rPr>
      </w:pPr>
    </w:p>
    <w:p w:rsidR="002C204C" w:rsidRPr="002C204C" w:rsidRDefault="002C204C" w:rsidP="002C204C">
      <w:pPr>
        <w:jc w:val="center"/>
        <w:rPr>
          <w:b/>
          <w:bCs/>
          <w:sz w:val="28"/>
          <w:szCs w:val="28"/>
          <w:lang w:val="uk-UA"/>
        </w:rPr>
      </w:pPr>
      <w:bookmarkStart w:id="0" w:name="_Hlk152743991"/>
      <w:bookmarkStart w:id="1" w:name="_Hlk155275264"/>
      <w:r w:rsidRPr="002C204C">
        <w:rPr>
          <w:b/>
          <w:bCs/>
          <w:sz w:val="28"/>
          <w:szCs w:val="28"/>
          <w:lang w:val="uk-UA"/>
        </w:rPr>
        <w:t>РІШЕННЯ</w:t>
      </w:r>
    </w:p>
    <w:p w:rsidR="002C204C" w:rsidRPr="002C204C" w:rsidRDefault="002C204C" w:rsidP="002C204C">
      <w:pPr>
        <w:jc w:val="center"/>
        <w:rPr>
          <w:lang w:val="uk-UA"/>
        </w:rPr>
      </w:pPr>
      <w:bookmarkStart w:id="2" w:name="_GoBack"/>
      <w:bookmarkEnd w:id="2"/>
    </w:p>
    <w:bookmarkEnd w:id="0"/>
    <w:bookmarkEnd w:id="1"/>
    <w:p w:rsidR="002C204C" w:rsidRPr="002C204C" w:rsidRDefault="002C204C" w:rsidP="002C204C">
      <w:pPr>
        <w:jc w:val="center"/>
        <w:rPr>
          <w:b/>
          <w:bCs/>
          <w:sz w:val="28"/>
          <w:szCs w:val="28"/>
          <w:lang w:val="uk-UA"/>
        </w:rPr>
      </w:pPr>
      <w:r w:rsidRPr="002C204C">
        <w:rPr>
          <w:b/>
          <w:bCs/>
          <w:sz w:val="28"/>
          <w:szCs w:val="28"/>
          <w:lang w:val="uk-UA"/>
        </w:rPr>
        <w:t xml:space="preserve">Сімдесят четвертої сесії </w:t>
      </w:r>
      <w:proofErr w:type="spellStart"/>
      <w:r w:rsidRPr="002C204C">
        <w:rPr>
          <w:b/>
          <w:bCs/>
          <w:sz w:val="28"/>
          <w:szCs w:val="28"/>
          <w:lang w:val="uk-UA"/>
        </w:rPr>
        <w:t>Фонтанської</w:t>
      </w:r>
      <w:proofErr w:type="spellEnd"/>
      <w:r w:rsidRPr="002C204C">
        <w:rPr>
          <w:b/>
          <w:bCs/>
          <w:sz w:val="28"/>
          <w:szCs w:val="28"/>
          <w:lang w:val="uk-UA"/>
        </w:rPr>
        <w:t xml:space="preserve"> сільської ради </w:t>
      </w:r>
      <w:r w:rsidRPr="002C204C">
        <w:rPr>
          <w:b/>
          <w:bCs/>
          <w:sz w:val="28"/>
          <w:szCs w:val="28"/>
        </w:rPr>
        <w:t>VIII</w:t>
      </w:r>
      <w:r w:rsidRPr="002C204C">
        <w:rPr>
          <w:b/>
          <w:bCs/>
          <w:sz w:val="28"/>
          <w:szCs w:val="28"/>
          <w:lang w:val="uk-UA"/>
        </w:rPr>
        <w:t xml:space="preserve"> скликання</w:t>
      </w:r>
    </w:p>
    <w:p w:rsidR="002C204C" w:rsidRPr="002C204C" w:rsidRDefault="002C204C" w:rsidP="002C204C">
      <w:pPr>
        <w:jc w:val="center"/>
        <w:rPr>
          <w:sz w:val="28"/>
          <w:szCs w:val="28"/>
          <w:lang w:val="uk-UA"/>
        </w:rPr>
      </w:pPr>
    </w:p>
    <w:p w:rsidR="00002F77" w:rsidRPr="002C204C" w:rsidRDefault="002C204C" w:rsidP="002C204C">
      <w:pPr>
        <w:jc w:val="center"/>
        <w:rPr>
          <w:b/>
          <w:bCs/>
          <w:sz w:val="28"/>
          <w:szCs w:val="28"/>
          <w:lang w:val="uk-UA"/>
        </w:rPr>
      </w:pPr>
      <w:r w:rsidRPr="002C204C">
        <w:rPr>
          <w:b/>
          <w:bCs/>
          <w:sz w:val="28"/>
          <w:szCs w:val="28"/>
          <w:lang w:val="uk-UA"/>
        </w:rPr>
        <w:t>№ 311</w:t>
      </w:r>
      <w:r>
        <w:rPr>
          <w:b/>
          <w:bCs/>
          <w:sz w:val="28"/>
          <w:szCs w:val="28"/>
          <w:lang w:val="uk-UA"/>
        </w:rPr>
        <w:t>0</w:t>
      </w:r>
      <w:r w:rsidRPr="002C204C">
        <w:rPr>
          <w:b/>
          <w:bCs/>
          <w:sz w:val="28"/>
          <w:szCs w:val="28"/>
          <w:lang w:val="uk-UA"/>
        </w:rPr>
        <w:t xml:space="preserve"> - </w:t>
      </w:r>
      <w:r w:rsidRPr="002C204C">
        <w:rPr>
          <w:b/>
          <w:bCs/>
          <w:sz w:val="28"/>
          <w:szCs w:val="28"/>
        </w:rPr>
        <w:t>VIII</w:t>
      </w:r>
      <w:r w:rsidRPr="002C204C">
        <w:rPr>
          <w:b/>
          <w:bCs/>
          <w:sz w:val="28"/>
          <w:szCs w:val="28"/>
          <w:lang w:val="uk-UA"/>
        </w:rPr>
        <w:t xml:space="preserve">                              </w:t>
      </w:r>
      <w:r w:rsidRPr="002C204C">
        <w:rPr>
          <w:b/>
          <w:bCs/>
          <w:sz w:val="28"/>
          <w:szCs w:val="28"/>
          <w:lang w:val="uk-UA"/>
        </w:rPr>
        <w:tab/>
      </w:r>
      <w:r w:rsidRPr="002C204C">
        <w:rPr>
          <w:b/>
          <w:bCs/>
          <w:sz w:val="28"/>
          <w:szCs w:val="28"/>
          <w:lang w:val="uk-UA"/>
        </w:rPr>
        <w:tab/>
      </w:r>
      <w:r w:rsidRPr="002C204C">
        <w:rPr>
          <w:b/>
          <w:bCs/>
          <w:sz w:val="28"/>
          <w:szCs w:val="28"/>
          <w:lang w:val="uk-UA"/>
        </w:rPr>
        <w:tab/>
        <w:t xml:space="preserve">      від 22 травня 2025 року</w:t>
      </w:r>
      <w:r w:rsidRPr="002C204C">
        <w:rPr>
          <w:b/>
          <w:bCs/>
          <w:sz w:val="28"/>
          <w:szCs w:val="28"/>
          <w:lang w:val="uk-UA"/>
        </w:rPr>
        <w:t xml:space="preserve"> </w:t>
      </w:r>
    </w:p>
    <w:p w:rsidR="002C204C" w:rsidRPr="002C204C" w:rsidRDefault="002C204C" w:rsidP="002C204C">
      <w:pPr>
        <w:jc w:val="center"/>
        <w:rPr>
          <w:b/>
          <w:bCs/>
          <w:sz w:val="28"/>
          <w:szCs w:val="28"/>
          <w:lang w:val="uk-UA"/>
        </w:rPr>
      </w:pPr>
    </w:p>
    <w:p w:rsidR="006C7A39" w:rsidRPr="007669CB" w:rsidRDefault="009C7EAB" w:rsidP="00A468A6">
      <w:pPr>
        <w:pStyle w:val="a5"/>
        <w:suppressAutoHyphens/>
        <w:spacing w:before="0" w:after="24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69CB">
        <w:rPr>
          <w:rFonts w:ascii="Times New Roman" w:hAnsi="Times New Roman"/>
          <w:b/>
          <w:bCs/>
          <w:sz w:val="28"/>
          <w:szCs w:val="28"/>
        </w:rPr>
        <w:t xml:space="preserve">Про скасування рішення </w:t>
      </w:r>
      <w:proofErr w:type="spellStart"/>
      <w:r w:rsidRPr="007669CB">
        <w:rPr>
          <w:rFonts w:ascii="Times New Roman" w:hAnsi="Times New Roman"/>
          <w:b/>
          <w:bCs/>
          <w:sz w:val="28"/>
          <w:szCs w:val="28"/>
        </w:rPr>
        <w:t>Фонтанської</w:t>
      </w:r>
      <w:proofErr w:type="spellEnd"/>
      <w:r w:rsidRPr="007669CB">
        <w:rPr>
          <w:rFonts w:ascii="Times New Roman" w:hAnsi="Times New Roman"/>
          <w:b/>
          <w:bCs/>
          <w:sz w:val="28"/>
          <w:szCs w:val="28"/>
        </w:rPr>
        <w:t xml:space="preserve"> сільської ради від 12</w:t>
      </w:r>
      <w:r w:rsidR="00002F77" w:rsidRPr="007669CB">
        <w:rPr>
          <w:rFonts w:ascii="Times New Roman" w:hAnsi="Times New Roman"/>
          <w:b/>
          <w:bCs/>
          <w:sz w:val="28"/>
          <w:szCs w:val="28"/>
        </w:rPr>
        <w:t xml:space="preserve">.07.2024 </w:t>
      </w:r>
      <w:r w:rsidR="00002F77" w:rsidRPr="007669CB">
        <w:rPr>
          <w:rFonts w:ascii="Times New Roman" w:hAnsi="Times New Roman"/>
          <w:b/>
          <w:bCs/>
          <w:sz w:val="28"/>
          <w:szCs w:val="28"/>
        </w:rPr>
        <w:br/>
        <w:t xml:space="preserve">№ </w:t>
      </w:r>
      <w:r w:rsidR="00A468A6" w:rsidRPr="007669CB">
        <w:rPr>
          <w:rFonts w:ascii="Times New Roman" w:hAnsi="Times New Roman"/>
          <w:b/>
          <w:bCs/>
          <w:sz w:val="28"/>
          <w:szCs w:val="28"/>
        </w:rPr>
        <w:t>2384-VII</w:t>
      </w:r>
    </w:p>
    <w:p w:rsidR="006C7A39" w:rsidRPr="007669CB" w:rsidRDefault="00EA2311" w:rsidP="002579AD">
      <w:pPr>
        <w:pStyle w:val="a5"/>
        <w:suppressAutoHyphens/>
        <w:spacing w:before="0" w:after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669CB">
        <w:rPr>
          <w:rFonts w:ascii="Times New Roman" w:hAnsi="Times New Roman"/>
          <w:sz w:val="28"/>
          <w:szCs w:val="28"/>
        </w:rPr>
        <w:t xml:space="preserve">Враховуючи специфіку роботи комунальних підприємств Фонтанської сільської ради та їх фінансовий стан, для </w:t>
      </w:r>
      <w:r w:rsidR="009C7EAB" w:rsidRPr="007669CB">
        <w:rPr>
          <w:rFonts w:ascii="Times New Roman" w:hAnsi="Times New Roman"/>
          <w:sz w:val="28"/>
          <w:szCs w:val="28"/>
        </w:rPr>
        <w:t xml:space="preserve">запобігання порушенню норм </w:t>
      </w:r>
      <w:r w:rsidR="00764B3E" w:rsidRPr="007669CB">
        <w:rPr>
          <w:rFonts w:ascii="Times New Roman" w:hAnsi="Times New Roman"/>
          <w:sz w:val="28"/>
          <w:szCs w:val="28"/>
        </w:rPr>
        <w:t>п</w:t>
      </w:r>
      <w:r w:rsidR="002579AD" w:rsidRPr="007669CB">
        <w:rPr>
          <w:rFonts w:ascii="Times New Roman" w:hAnsi="Times New Roman"/>
          <w:sz w:val="28"/>
          <w:szCs w:val="28"/>
        </w:rPr>
        <w:t>одаткового</w:t>
      </w:r>
      <w:r w:rsidR="00764B3E" w:rsidRPr="007669CB">
        <w:rPr>
          <w:rFonts w:ascii="Times New Roman" w:hAnsi="Times New Roman"/>
          <w:sz w:val="28"/>
          <w:szCs w:val="28"/>
        </w:rPr>
        <w:t xml:space="preserve"> та б</w:t>
      </w:r>
      <w:r w:rsidR="002579AD" w:rsidRPr="007669CB">
        <w:rPr>
          <w:rFonts w:ascii="Times New Roman" w:hAnsi="Times New Roman"/>
          <w:sz w:val="28"/>
          <w:szCs w:val="28"/>
        </w:rPr>
        <w:t xml:space="preserve">юджетного </w:t>
      </w:r>
      <w:r w:rsidR="00764B3E" w:rsidRPr="007669CB">
        <w:rPr>
          <w:rFonts w:ascii="Times New Roman" w:hAnsi="Times New Roman"/>
          <w:sz w:val="28"/>
          <w:szCs w:val="28"/>
        </w:rPr>
        <w:t>законодавства</w:t>
      </w:r>
      <w:r w:rsidR="009C7EAB" w:rsidRPr="007669CB">
        <w:rPr>
          <w:rFonts w:ascii="Times New Roman" w:hAnsi="Times New Roman"/>
          <w:sz w:val="28"/>
          <w:szCs w:val="28"/>
        </w:rPr>
        <w:t xml:space="preserve">, відповідно до </w:t>
      </w:r>
      <w:r w:rsidR="00BC2913" w:rsidRPr="007669CB">
        <w:rPr>
          <w:rFonts w:ascii="Times New Roman" w:hAnsi="Times New Roman"/>
          <w:sz w:val="28"/>
          <w:szCs w:val="28"/>
        </w:rPr>
        <w:t>статей</w:t>
      </w:r>
      <w:r w:rsidR="009C7EAB" w:rsidRPr="007669CB">
        <w:rPr>
          <w:rFonts w:ascii="Times New Roman" w:hAnsi="Times New Roman"/>
          <w:sz w:val="28"/>
          <w:szCs w:val="28"/>
        </w:rPr>
        <w:t xml:space="preserve"> 9, 10</w:t>
      </w:r>
      <w:r w:rsidR="00BC2913" w:rsidRPr="007669CB">
        <w:rPr>
          <w:rFonts w:ascii="Times New Roman" w:hAnsi="Times New Roman"/>
          <w:sz w:val="28"/>
          <w:szCs w:val="28"/>
        </w:rPr>
        <w:t>,</w:t>
      </w:r>
      <w:r w:rsidR="009C7EAB" w:rsidRPr="007669CB">
        <w:rPr>
          <w:rFonts w:ascii="Times New Roman" w:hAnsi="Times New Roman"/>
          <w:sz w:val="28"/>
          <w:szCs w:val="28"/>
        </w:rPr>
        <w:t xml:space="preserve"> </w:t>
      </w:r>
      <w:r w:rsidR="00BC2913" w:rsidRPr="007669CB">
        <w:rPr>
          <w:rFonts w:ascii="Times New Roman" w:hAnsi="Times New Roman"/>
          <w:sz w:val="28"/>
          <w:szCs w:val="28"/>
        </w:rPr>
        <w:t xml:space="preserve">12 </w:t>
      </w:r>
      <w:r w:rsidR="009C7EAB" w:rsidRPr="007669CB">
        <w:rPr>
          <w:rFonts w:ascii="Times New Roman" w:hAnsi="Times New Roman"/>
          <w:sz w:val="28"/>
          <w:szCs w:val="28"/>
        </w:rPr>
        <w:t>Податкового кодексу України, статті 78 Господарського кодексу України,</w:t>
      </w:r>
      <w:r w:rsidR="000938F8" w:rsidRPr="007669CB">
        <w:rPr>
          <w:rFonts w:ascii="Times New Roman" w:hAnsi="Times New Roman"/>
          <w:sz w:val="28"/>
          <w:szCs w:val="28"/>
        </w:rPr>
        <w:t xml:space="preserve"> керуючись</w:t>
      </w:r>
      <w:r w:rsidR="009C7EAB" w:rsidRPr="007669CB">
        <w:rPr>
          <w:rFonts w:ascii="Times New Roman" w:hAnsi="Times New Roman"/>
          <w:sz w:val="28"/>
          <w:szCs w:val="28"/>
        </w:rPr>
        <w:t xml:space="preserve"> </w:t>
      </w:r>
      <w:r w:rsidR="000938F8" w:rsidRPr="007669CB">
        <w:rPr>
          <w:rFonts w:ascii="Times New Roman" w:hAnsi="Times New Roman"/>
          <w:sz w:val="28"/>
          <w:szCs w:val="28"/>
        </w:rPr>
        <w:t xml:space="preserve">статтею 26 Закону України «Про місцеве самоврядування в Україні» та </w:t>
      </w:r>
      <w:r w:rsidR="009C7EAB" w:rsidRPr="007669CB">
        <w:rPr>
          <w:rFonts w:ascii="Times New Roman" w:hAnsi="Times New Roman"/>
          <w:sz w:val="28"/>
          <w:szCs w:val="28"/>
        </w:rPr>
        <w:t xml:space="preserve">враховуючи висновки постійної комісії з питань фінансів, бюджету, планування соціально-економічного розвитку, інвестицій та міжнародного співробітництва, </w:t>
      </w:r>
      <w:r w:rsidR="00BC2913" w:rsidRPr="007669CB">
        <w:rPr>
          <w:rFonts w:ascii="Times New Roman" w:hAnsi="Times New Roman"/>
          <w:sz w:val="28"/>
          <w:szCs w:val="28"/>
        </w:rPr>
        <w:t xml:space="preserve">Фонтанська </w:t>
      </w:r>
      <w:r w:rsidR="009C7EAB" w:rsidRPr="007669CB">
        <w:rPr>
          <w:rFonts w:ascii="Times New Roman" w:hAnsi="Times New Roman"/>
          <w:sz w:val="28"/>
          <w:szCs w:val="28"/>
        </w:rPr>
        <w:t>сільська рада</w:t>
      </w:r>
    </w:p>
    <w:p w:rsidR="006C7A39" w:rsidRPr="002C204C" w:rsidRDefault="009C7EAB" w:rsidP="00BC2913">
      <w:pPr>
        <w:pStyle w:val="a5"/>
        <w:suppressAutoHyphens/>
        <w:spacing w:before="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204C">
        <w:rPr>
          <w:rFonts w:ascii="Times New Roman" w:hAnsi="Times New Roman"/>
          <w:b/>
          <w:sz w:val="28"/>
          <w:szCs w:val="28"/>
        </w:rPr>
        <w:t>ВИРІШИЛА:</w:t>
      </w:r>
    </w:p>
    <w:p w:rsidR="00417040" w:rsidRPr="007669CB" w:rsidRDefault="00BC2913" w:rsidP="00417040">
      <w:pPr>
        <w:pStyle w:val="a5"/>
        <w:numPr>
          <w:ilvl w:val="0"/>
          <w:numId w:val="2"/>
        </w:numPr>
        <w:suppressAutoHyphens/>
        <w:spacing w:before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669CB">
        <w:rPr>
          <w:rFonts w:ascii="Times New Roman" w:hAnsi="Times New Roman"/>
          <w:sz w:val="28"/>
          <w:szCs w:val="28"/>
        </w:rPr>
        <w:t xml:space="preserve">Визнати таким, що втратило чинність </w:t>
      </w:r>
      <w:r w:rsidR="009C7EAB" w:rsidRPr="007669CB">
        <w:rPr>
          <w:rFonts w:ascii="Times New Roman" w:hAnsi="Times New Roman"/>
          <w:sz w:val="28"/>
          <w:szCs w:val="28"/>
        </w:rPr>
        <w:t xml:space="preserve">рішення Фонтанської сільської ради </w:t>
      </w:r>
      <w:r w:rsidR="00456536" w:rsidRPr="007669CB">
        <w:rPr>
          <w:rFonts w:ascii="Times New Roman" w:hAnsi="Times New Roman"/>
          <w:sz w:val="28"/>
          <w:szCs w:val="28"/>
        </w:rPr>
        <w:t xml:space="preserve">Одеського району Одеської області </w:t>
      </w:r>
      <w:r w:rsidR="009C7EAB" w:rsidRPr="007669CB">
        <w:rPr>
          <w:rFonts w:ascii="Times New Roman" w:hAnsi="Times New Roman"/>
          <w:sz w:val="28"/>
          <w:szCs w:val="28"/>
        </w:rPr>
        <w:t xml:space="preserve">від </w:t>
      </w:r>
      <w:r w:rsidR="00456536" w:rsidRPr="007669CB">
        <w:rPr>
          <w:rFonts w:ascii="Times New Roman" w:hAnsi="Times New Roman"/>
          <w:sz w:val="28"/>
          <w:szCs w:val="28"/>
        </w:rPr>
        <w:t>12.07.</w:t>
      </w:r>
      <w:r w:rsidR="009C7EAB" w:rsidRPr="007669CB">
        <w:rPr>
          <w:rFonts w:ascii="Times New Roman" w:hAnsi="Times New Roman"/>
          <w:sz w:val="28"/>
          <w:szCs w:val="28"/>
        </w:rPr>
        <w:t xml:space="preserve">2024 </w:t>
      </w:r>
      <w:r w:rsidR="00456536" w:rsidRPr="007669CB">
        <w:rPr>
          <w:rFonts w:ascii="Times New Roman" w:hAnsi="Times New Roman"/>
          <w:sz w:val="28"/>
          <w:szCs w:val="28"/>
        </w:rPr>
        <w:t xml:space="preserve">№ 2384-VIII </w:t>
      </w:r>
      <w:r w:rsidR="009C7EAB" w:rsidRPr="007669CB">
        <w:rPr>
          <w:rFonts w:ascii="Times New Roman" w:hAnsi="Times New Roman"/>
          <w:sz w:val="28"/>
          <w:szCs w:val="28"/>
        </w:rPr>
        <w:t>«Про затвердження Порядку та нормативу відрахування до бюджету Фонтанської сільської територіальної громади частини чистого прибутку (доходу) комунальними підприємствами та їх об’єднаннями, що перебувають у комунальній власності Фонтанської сільської ради Одеського району Одеської області»</w:t>
      </w:r>
      <w:r w:rsidR="00456536" w:rsidRPr="007669CB">
        <w:rPr>
          <w:rFonts w:ascii="Times New Roman" w:hAnsi="Times New Roman"/>
          <w:sz w:val="28"/>
          <w:szCs w:val="28"/>
        </w:rPr>
        <w:t>.</w:t>
      </w:r>
    </w:p>
    <w:p w:rsidR="006C7A39" w:rsidRPr="007669CB" w:rsidRDefault="00456536" w:rsidP="00417040">
      <w:pPr>
        <w:pStyle w:val="a5"/>
        <w:numPr>
          <w:ilvl w:val="0"/>
          <w:numId w:val="2"/>
        </w:numPr>
        <w:suppressAutoHyphens/>
        <w:spacing w:before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669CB">
        <w:rPr>
          <w:rFonts w:ascii="Times New Roman" w:hAnsi="Times New Roman"/>
          <w:sz w:val="28"/>
          <w:szCs w:val="28"/>
        </w:rPr>
        <w:t>Д</w:t>
      </w:r>
      <w:r w:rsidR="009C7EAB" w:rsidRPr="007669CB">
        <w:rPr>
          <w:rFonts w:ascii="Times New Roman" w:hAnsi="Times New Roman"/>
          <w:sz w:val="28"/>
          <w:szCs w:val="28"/>
        </w:rPr>
        <w:t xml:space="preserve">ане рішення набирає чинності з </w:t>
      </w:r>
      <w:r w:rsidR="000E7DB4">
        <w:rPr>
          <w:rFonts w:ascii="Times New Roman" w:hAnsi="Times New Roman"/>
          <w:sz w:val="28"/>
          <w:szCs w:val="28"/>
        </w:rPr>
        <w:t>01</w:t>
      </w:r>
      <w:r w:rsidR="00417040" w:rsidRPr="007669CB">
        <w:rPr>
          <w:rFonts w:ascii="Times New Roman" w:hAnsi="Times New Roman"/>
          <w:sz w:val="28"/>
          <w:szCs w:val="28"/>
        </w:rPr>
        <w:t>.</w:t>
      </w:r>
      <w:r w:rsidR="000E7DB4">
        <w:rPr>
          <w:rFonts w:ascii="Times New Roman" w:hAnsi="Times New Roman"/>
          <w:sz w:val="28"/>
          <w:szCs w:val="28"/>
        </w:rPr>
        <w:t>01.2025 року.</w:t>
      </w:r>
      <w:r w:rsidR="00417040" w:rsidRPr="007669CB">
        <w:rPr>
          <w:rFonts w:ascii="Times New Roman" w:hAnsi="Times New Roman"/>
          <w:sz w:val="28"/>
          <w:szCs w:val="28"/>
        </w:rPr>
        <w:t xml:space="preserve"> </w:t>
      </w:r>
      <w:r w:rsidR="009C7EAB" w:rsidRPr="007669CB">
        <w:rPr>
          <w:rFonts w:ascii="Times New Roman" w:hAnsi="Times New Roman"/>
          <w:sz w:val="28"/>
          <w:szCs w:val="28"/>
        </w:rPr>
        <w:t xml:space="preserve"> </w:t>
      </w:r>
    </w:p>
    <w:p w:rsidR="006C7A39" w:rsidRPr="007669CB" w:rsidRDefault="009C7EAB" w:rsidP="00417040">
      <w:pPr>
        <w:pStyle w:val="a5"/>
        <w:numPr>
          <w:ilvl w:val="0"/>
          <w:numId w:val="2"/>
        </w:numPr>
        <w:suppressAutoHyphens/>
        <w:spacing w:before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669CB">
        <w:rPr>
          <w:rFonts w:ascii="Times New Roman" w:hAnsi="Times New Roman"/>
          <w:sz w:val="28"/>
          <w:szCs w:val="28"/>
        </w:rPr>
        <w:t xml:space="preserve"> </w:t>
      </w:r>
      <w:r w:rsidR="00417040" w:rsidRPr="007669CB">
        <w:rPr>
          <w:rFonts w:ascii="Times New Roman" w:hAnsi="Times New Roman"/>
          <w:sz w:val="28"/>
          <w:szCs w:val="28"/>
        </w:rPr>
        <w:t>У</w:t>
      </w:r>
      <w:r w:rsidRPr="007669CB">
        <w:rPr>
          <w:rFonts w:ascii="Times New Roman" w:hAnsi="Times New Roman"/>
          <w:sz w:val="28"/>
          <w:szCs w:val="28"/>
        </w:rPr>
        <w:t>правлянн</w:t>
      </w:r>
      <w:r w:rsidR="00417040" w:rsidRPr="007669CB">
        <w:rPr>
          <w:rFonts w:ascii="Times New Roman" w:hAnsi="Times New Roman"/>
          <w:sz w:val="28"/>
          <w:szCs w:val="28"/>
        </w:rPr>
        <w:t>ю</w:t>
      </w:r>
      <w:r w:rsidRPr="007669CB">
        <w:rPr>
          <w:rFonts w:ascii="Times New Roman" w:hAnsi="Times New Roman"/>
          <w:sz w:val="28"/>
          <w:szCs w:val="28"/>
        </w:rPr>
        <w:t xml:space="preserve"> фінансів  Фонтанської сільської ради повідомити Головне управління ДПС в Одеській області про </w:t>
      </w:r>
      <w:r w:rsidR="00417040" w:rsidRPr="007669CB">
        <w:rPr>
          <w:rFonts w:ascii="Times New Roman" w:hAnsi="Times New Roman"/>
          <w:sz w:val="28"/>
          <w:szCs w:val="28"/>
        </w:rPr>
        <w:t xml:space="preserve">прийняте рішення. </w:t>
      </w:r>
    </w:p>
    <w:p w:rsidR="006C7A39" w:rsidRPr="007669CB" w:rsidRDefault="009C7EAB" w:rsidP="00417040">
      <w:pPr>
        <w:pStyle w:val="a5"/>
        <w:numPr>
          <w:ilvl w:val="0"/>
          <w:numId w:val="2"/>
        </w:numPr>
        <w:suppressAutoHyphens/>
        <w:spacing w:before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669CB">
        <w:rPr>
          <w:rFonts w:ascii="Times New Roman" w:hAnsi="Times New Roman"/>
          <w:sz w:val="28"/>
          <w:szCs w:val="28"/>
        </w:rPr>
        <w:t>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6C7A39" w:rsidRPr="007669CB" w:rsidRDefault="006C7A39">
      <w:pPr>
        <w:pStyle w:val="a5"/>
        <w:suppressAutoHyphens/>
        <w:spacing w:before="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A39" w:rsidRPr="002C204C" w:rsidRDefault="009C7EAB">
      <w:pPr>
        <w:pStyle w:val="a5"/>
        <w:suppressAutoHyphens/>
        <w:spacing w:before="0"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204C">
        <w:rPr>
          <w:rFonts w:ascii="Times New Roman" w:hAnsi="Times New Roman"/>
          <w:b/>
          <w:sz w:val="28"/>
          <w:szCs w:val="28"/>
        </w:rPr>
        <w:t xml:space="preserve">В.о. </w:t>
      </w:r>
      <w:r w:rsidR="00417040" w:rsidRPr="002C204C">
        <w:rPr>
          <w:rFonts w:ascii="Times New Roman" w:hAnsi="Times New Roman"/>
          <w:b/>
          <w:sz w:val="28"/>
          <w:szCs w:val="28"/>
        </w:rPr>
        <w:t>с</w:t>
      </w:r>
      <w:r w:rsidRPr="002C204C">
        <w:rPr>
          <w:rFonts w:ascii="Times New Roman" w:hAnsi="Times New Roman"/>
          <w:b/>
          <w:sz w:val="28"/>
          <w:szCs w:val="28"/>
        </w:rPr>
        <w:t xml:space="preserve">ільського  голови   </w:t>
      </w:r>
      <w:r w:rsidR="002C204C">
        <w:rPr>
          <w:rFonts w:ascii="Times New Roman" w:hAnsi="Times New Roman"/>
          <w:b/>
          <w:sz w:val="28"/>
          <w:szCs w:val="28"/>
        </w:rPr>
        <w:tab/>
      </w:r>
      <w:r w:rsidR="002C204C">
        <w:rPr>
          <w:rFonts w:ascii="Times New Roman" w:hAnsi="Times New Roman"/>
          <w:b/>
          <w:sz w:val="28"/>
          <w:szCs w:val="28"/>
        </w:rPr>
        <w:tab/>
      </w:r>
      <w:r w:rsidR="002C204C">
        <w:rPr>
          <w:rFonts w:ascii="Times New Roman" w:hAnsi="Times New Roman"/>
          <w:b/>
          <w:sz w:val="28"/>
          <w:szCs w:val="28"/>
        </w:rPr>
        <w:tab/>
      </w:r>
      <w:r w:rsidR="002C204C">
        <w:rPr>
          <w:rFonts w:ascii="Times New Roman" w:hAnsi="Times New Roman"/>
          <w:b/>
          <w:sz w:val="28"/>
          <w:szCs w:val="28"/>
        </w:rPr>
        <w:tab/>
      </w:r>
      <w:r w:rsidR="002C204C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Pr="002C204C">
        <w:rPr>
          <w:rFonts w:ascii="Times New Roman" w:hAnsi="Times New Roman"/>
          <w:b/>
          <w:sz w:val="28"/>
          <w:szCs w:val="28"/>
        </w:rPr>
        <w:t>А</w:t>
      </w:r>
      <w:r w:rsidR="00417040" w:rsidRPr="002C204C">
        <w:rPr>
          <w:rFonts w:ascii="Times New Roman" w:hAnsi="Times New Roman"/>
          <w:b/>
          <w:sz w:val="28"/>
          <w:szCs w:val="28"/>
        </w:rPr>
        <w:t>ндрій</w:t>
      </w:r>
      <w:r w:rsidRPr="002C204C">
        <w:rPr>
          <w:rFonts w:ascii="Times New Roman" w:hAnsi="Times New Roman"/>
          <w:b/>
          <w:sz w:val="28"/>
          <w:szCs w:val="28"/>
        </w:rPr>
        <w:t xml:space="preserve"> С</w:t>
      </w:r>
      <w:r w:rsidR="00417040" w:rsidRPr="002C204C">
        <w:rPr>
          <w:rFonts w:ascii="Times New Roman" w:hAnsi="Times New Roman"/>
          <w:b/>
          <w:sz w:val="28"/>
          <w:szCs w:val="28"/>
        </w:rPr>
        <w:t>ЕРЕБРІЙ</w:t>
      </w:r>
    </w:p>
    <w:p w:rsidR="006C7A39" w:rsidRPr="007669CB" w:rsidRDefault="006C7A39">
      <w:pPr>
        <w:pStyle w:val="a5"/>
        <w:suppressAutoHyphens/>
        <w:spacing w:before="0"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C7A39" w:rsidRPr="00764B3E" w:rsidRDefault="006C7A39">
      <w:pPr>
        <w:pStyle w:val="a5"/>
        <w:suppressAutoHyphens/>
        <w:spacing w:before="0" w:after="240" w:line="240" w:lineRule="auto"/>
        <w:jc w:val="both"/>
        <w:rPr>
          <w:rFonts w:ascii="Times New Roman" w:eastAsia="Times New Roman" w:hAnsi="Times New Roman" w:cs="Times New Roman"/>
          <w:sz w:val="40"/>
          <w:szCs w:val="40"/>
        </w:rPr>
      </w:pPr>
    </w:p>
    <w:p w:rsidR="007669CB" w:rsidRDefault="007669CB">
      <w:pPr>
        <w:pStyle w:val="a5"/>
        <w:suppressAutoHyphens/>
        <w:spacing w:before="0" w:after="240" w:line="240" w:lineRule="auto"/>
        <w:rPr>
          <w:rFonts w:ascii="Times New Roman" w:eastAsia="Times New Roman" w:hAnsi="Times New Roman" w:cs="Times New Roman"/>
        </w:rPr>
      </w:pPr>
    </w:p>
    <w:p w:rsidR="007669CB" w:rsidRPr="00764B3E" w:rsidRDefault="007669CB">
      <w:pPr>
        <w:pStyle w:val="a5"/>
        <w:suppressAutoHyphens/>
        <w:spacing w:before="0" w:after="240" w:line="240" w:lineRule="auto"/>
        <w:rPr>
          <w:rFonts w:ascii="Times New Roman" w:eastAsia="Times New Roman" w:hAnsi="Times New Roman" w:cs="Times New Roman"/>
        </w:rPr>
      </w:pPr>
    </w:p>
    <w:p w:rsidR="006C7A39" w:rsidRPr="00397389" w:rsidRDefault="009C7EAB">
      <w:pPr>
        <w:pStyle w:val="a5"/>
        <w:suppressAutoHyphens/>
        <w:spacing w:before="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7389">
        <w:rPr>
          <w:rFonts w:ascii="Times New Roman" w:hAnsi="Times New Roman"/>
          <w:sz w:val="28"/>
          <w:szCs w:val="28"/>
        </w:rPr>
        <w:t>ПОЯСНЮВАЛЬНА ЗАПИСКА</w:t>
      </w:r>
    </w:p>
    <w:p w:rsidR="006C7A39" w:rsidRPr="00397389" w:rsidRDefault="009C7EAB">
      <w:pPr>
        <w:pStyle w:val="a5"/>
        <w:suppressAutoHyphens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7389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397389">
        <w:rPr>
          <w:rFonts w:ascii="Times New Roman" w:hAnsi="Times New Roman"/>
          <w:sz w:val="28"/>
          <w:szCs w:val="28"/>
        </w:rPr>
        <w:t>проєкту</w:t>
      </w:r>
      <w:proofErr w:type="spellEnd"/>
      <w:r w:rsidRPr="00397389">
        <w:rPr>
          <w:rFonts w:ascii="Times New Roman" w:hAnsi="Times New Roman"/>
          <w:sz w:val="28"/>
          <w:szCs w:val="28"/>
        </w:rPr>
        <w:t xml:space="preserve"> рішення </w:t>
      </w:r>
      <w:proofErr w:type="spellStart"/>
      <w:r w:rsidRPr="00397389">
        <w:rPr>
          <w:rFonts w:ascii="Times New Roman" w:hAnsi="Times New Roman"/>
          <w:sz w:val="28"/>
          <w:szCs w:val="28"/>
        </w:rPr>
        <w:t>Фонтанської</w:t>
      </w:r>
      <w:proofErr w:type="spellEnd"/>
      <w:r w:rsidRPr="00397389">
        <w:rPr>
          <w:rFonts w:ascii="Times New Roman" w:hAnsi="Times New Roman"/>
          <w:sz w:val="28"/>
          <w:szCs w:val="28"/>
        </w:rPr>
        <w:t xml:space="preserve"> сільської ради</w:t>
      </w:r>
    </w:p>
    <w:p w:rsidR="006C7A39" w:rsidRPr="00397389" w:rsidRDefault="009C7EAB" w:rsidP="007669CB">
      <w:pPr>
        <w:pStyle w:val="a5"/>
        <w:suppressAutoHyphens/>
        <w:spacing w:before="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397389">
        <w:rPr>
          <w:rFonts w:ascii="Times New Roman" w:hAnsi="Times New Roman"/>
          <w:sz w:val="28"/>
          <w:szCs w:val="28"/>
        </w:rPr>
        <w:t>«</w:t>
      </w:r>
      <w:r w:rsidR="007669CB" w:rsidRPr="00397389">
        <w:rPr>
          <w:rFonts w:ascii="Times New Roman" w:hAnsi="Times New Roman"/>
          <w:bCs/>
          <w:sz w:val="28"/>
          <w:szCs w:val="28"/>
        </w:rPr>
        <w:t xml:space="preserve">Про скасування рішення Фонтанської сільської ради від 12.07.2024 </w:t>
      </w:r>
      <w:r w:rsidR="007669CB" w:rsidRPr="00397389">
        <w:rPr>
          <w:rFonts w:ascii="Times New Roman" w:hAnsi="Times New Roman"/>
          <w:bCs/>
          <w:sz w:val="28"/>
          <w:szCs w:val="28"/>
        </w:rPr>
        <w:br/>
        <w:t>№ 2384-VII»</w:t>
      </w:r>
    </w:p>
    <w:p w:rsidR="007669CB" w:rsidRPr="00397389" w:rsidRDefault="007669CB" w:rsidP="00397389">
      <w:pPr>
        <w:pStyle w:val="a5"/>
        <w:suppressAutoHyphens/>
        <w:spacing w:before="0" w:after="240" w:line="240" w:lineRule="auto"/>
        <w:rPr>
          <w:rFonts w:ascii="Times New Roman" w:hAnsi="Times New Roman"/>
          <w:sz w:val="28"/>
          <w:szCs w:val="28"/>
        </w:rPr>
      </w:pPr>
    </w:p>
    <w:p w:rsidR="006C7A39" w:rsidRPr="00397389" w:rsidRDefault="009C7EAB">
      <w:pPr>
        <w:pStyle w:val="a5"/>
        <w:suppressAutoHyphens/>
        <w:spacing w:before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97389">
        <w:rPr>
          <w:rFonts w:ascii="Times New Roman" w:hAnsi="Times New Roman"/>
          <w:b/>
          <w:sz w:val="28"/>
          <w:szCs w:val="28"/>
        </w:rPr>
        <w:t>1.</w:t>
      </w:r>
      <w:r w:rsidRPr="00397389">
        <w:rPr>
          <w:rFonts w:ascii="Times New Roman" w:hAnsi="Times New Roman"/>
          <w:sz w:val="28"/>
          <w:szCs w:val="28"/>
        </w:rPr>
        <w:t xml:space="preserve"> Обґрунтування необхідності прийняття рішення</w:t>
      </w:r>
      <w:r w:rsidR="00397389">
        <w:rPr>
          <w:rFonts w:ascii="Times New Roman" w:hAnsi="Times New Roman"/>
          <w:sz w:val="28"/>
          <w:szCs w:val="28"/>
        </w:rPr>
        <w:t>.</w:t>
      </w:r>
    </w:p>
    <w:p w:rsidR="006C7A39" w:rsidRPr="00397389" w:rsidRDefault="006C7A39">
      <w:pPr>
        <w:pStyle w:val="a5"/>
        <w:suppressAutoHyphens/>
        <w:spacing w:before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7389" w:rsidRPr="007669CB" w:rsidRDefault="00397389" w:rsidP="00397389">
      <w:pPr>
        <w:pStyle w:val="a5"/>
        <w:suppressAutoHyphens/>
        <w:spacing w:before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97389">
        <w:rPr>
          <w:rFonts w:ascii="Times New Roman" w:hAnsi="Times New Roman"/>
          <w:sz w:val="28"/>
          <w:szCs w:val="28"/>
        </w:rPr>
        <w:t>Враховуючи специфіку роботи комунальних підприємств Фонтанської сільської ради та їх фінансовий стан, для запобігання порушенню норм податкового та бюджетного законодавства</w:t>
      </w:r>
      <w:r>
        <w:rPr>
          <w:rFonts w:ascii="Times New Roman" w:hAnsi="Times New Roman"/>
          <w:sz w:val="28"/>
          <w:szCs w:val="28"/>
        </w:rPr>
        <w:t xml:space="preserve"> виникла необхідність у визнанні</w:t>
      </w:r>
      <w:r w:rsidRPr="007669CB">
        <w:rPr>
          <w:rFonts w:ascii="Times New Roman" w:hAnsi="Times New Roman"/>
          <w:sz w:val="28"/>
          <w:szCs w:val="28"/>
        </w:rPr>
        <w:t xml:space="preserve"> таким, що втратило чинність</w:t>
      </w:r>
      <w:r>
        <w:rPr>
          <w:rFonts w:ascii="Times New Roman" w:hAnsi="Times New Roman"/>
          <w:sz w:val="28"/>
          <w:szCs w:val="28"/>
        </w:rPr>
        <w:t>,</w:t>
      </w:r>
      <w:r w:rsidRPr="007669CB">
        <w:rPr>
          <w:rFonts w:ascii="Times New Roman" w:hAnsi="Times New Roman"/>
          <w:sz w:val="28"/>
          <w:szCs w:val="28"/>
        </w:rPr>
        <w:t xml:space="preserve"> рішення Фонтанської сільської ради Одеського району Одеської області від 12.07.2024 № 2384-VIII «Про затвердження Порядку та нормативу відрахування до бюджету Фонтанської сільської територіальної громади частини чистого прибутку (доходу) комунальними підприємствами та їх об’єднаннями, що перебувають у комунальній власності Фонтанської сільської ради Одеського району Одеської області».</w:t>
      </w:r>
    </w:p>
    <w:p w:rsidR="00397389" w:rsidRPr="00397389" w:rsidRDefault="00397389" w:rsidP="00397389">
      <w:pPr>
        <w:pStyle w:val="a5"/>
        <w:suppressAutoHyphens/>
        <w:spacing w:before="0" w:line="240" w:lineRule="auto"/>
        <w:ind w:firstLine="851"/>
        <w:jc w:val="both"/>
        <w:rPr>
          <w:rFonts w:hint="eastAsia"/>
          <w:sz w:val="28"/>
          <w:szCs w:val="28"/>
        </w:rPr>
      </w:pPr>
    </w:p>
    <w:sectPr w:rsidR="00397389" w:rsidRPr="00397389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894" w:rsidRDefault="00C33894">
      <w:r>
        <w:separator/>
      </w:r>
    </w:p>
  </w:endnote>
  <w:endnote w:type="continuationSeparator" w:id="0">
    <w:p w:rsidR="00C33894" w:rsidRDefault="00C33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39" w:rsidRDefault="006C7A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894" w:rsidRDefault="00C33894">
      <w:r>
        <w:separator/>
      </w:r>
    </w:p>
  </w:footnote>
  <w:footnote w:type="continuationSeparator" w:id="0">
    <w:p w:rsidR="00C33894" w:rsidRDefault="00C33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A39" w:rsidRDefault="006C7A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5D0F"/>
    <w:multiLevelType w:val="multilevel"/>
    <w:tmpl w:val="687E002C"/>
    <w:numStyleLink w:val="a"/>
  </w:abstractNum>
  <w:abstractNum w:abstractNumId="1">
    <w:nsid w:val="5FE33FFE"/>
    <w:multiLevelType w:val="hybridMultilevel"/>
    <w:tmpl w:val="687E002C"/>
    <w:styleLink w:val="a"/>
    <w:lvl w:ilvl="0" w:tplc="14F427D2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201C4E">
      <w:start w:val="1"/>
      <w:numFmt w:val="decimal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12C63E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7E9CC6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3E5C96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A2FF1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BA160A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4E26A8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D29170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A39"/>
    <w:rsid w:val="00002F77"/>
    <w:rsid w:val="000938F8"/>
    <w:rsid w:val="000E7DB4"/>
    <w:rsid w:val="002579AD"/>
    <w:rsid w:val="002C204C"/>
    <w:rsid w:val="00397389"/>
    <w:rsid w:val="00417040"/>
    <w:rsid w:val="00456536"/>
    <w:rsid w:val="00520BC1"/>
    <w:rsid w:val="005234BD"/>
    <w:rsid w:val="005809A7"/>
    <w:rsid w:val="006C7A39"/>
    <w:rsid w:val="00764B3E"/>
    <w:rsid w:val="007669CB"/>
    <w:rsid w:val="009C7EAB"/>
    <w:rsid w:val="009F601B"/>
    <w:rsid w:val="00A468A6"/>
    <w:rsid w:val="00BC2913"/>
    <w:rsid w:val="00C33894"/>
    <w:rsid w:val="00CB1684"/>
    <w:rsid w:val="00EA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Pr>
      <w:sz w:val="24"/>
      <w:szCs w:val="24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a">
    <w:name w:val="С числами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9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Bondarenko</cp:lastModifiedBy>
  <cp:revision>6</cp:revision>
  <cp:lastPrinted>2025-05-20T11:47:00Z</cp:lastPrinted>
  <dcterms:created xsi:type="dcterms:W3CDTF">2025-05-01T08:19:00Z</dcterms:created>
  <dcterms:modified xsi:type="dcterms:W3CDTF">2025-05-29T11:46:00Z</dcterms:modified>
</cp:coreProperties>
</file>